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333" w:rsidRDefault="0080133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tbl>
      <w:tblPr>
        <w:tblStyle w:val="a"/>
        <w:tblW w:w="109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8"/>
        <w:gridCol w:w="2425"/>
        <w:gridCol w:w="1256"/>
        <w:gridCol w:w="707"/>
        <w:gridCol w:w="1037"/>
        <w:gridCol w:w="947"/>
        <w:gridCol w:w="852"/>
        <w:gridCol w:w="2082"/>
        <w:gridCol w:w="835"/>
      </w:tblGrid>
      <w:tr w:rsidR="00801333">
        <w:trPr>
          <w:trHeight w:val="1157"/>
        </w:trPr>
        <w:tc>
          <w:tcPr>
            <w:tcW w:w="10934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B7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6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  <w:r>
              <w:rPr>
                <w:noProof/>
                <w:color w:val="000000"/>
              </w:rPr>
              <w:drawing>
                <wp:inline distT="19050" distB="19050" distL="19050" distR="19050">
                  <wp:extent cx="1456182" cy="61785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182" cy="6178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  <w:t>EXPENSES CLAIM FORM</w:t>
            </w:r>
          </w:p>
        </w:tc>
      </w:tr>
      <w:tr w:rsidR="00801333">
        <w:trPr>
          <w:trHeight w:val="568"/>
        </w:trPr>
        <w:tc>
          <w:tcPr>
            <w:tcW w:w="32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B7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Name………………………………………………… </w:t>
            </w:r>
          </w:p>
        </w:tc>
        <w:tc>
          <w:tcPr>
            <w:tcW w:w="479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B7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Department/Budget……………………………………………… </w:t>
            </w:r>
          </w:p>
        </w:tc>
        <w:tc>
          <w:tcPr>
            <w:tcW w:w="291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B7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Claim for Month Ending………………..</w:t>
            </w:r>
          </w:p>
        </w:tc>
      </w:tr>
      <w:tr w:rsidR="00801333">
        <w:trPr>
          <w:trHeight w:val="595"/>
        </w:trPr>
        <w:tc>
          <w:tcPr>
            <w:tcW w:w="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B7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Date </w:t>
            </w:r>
          </w:p>
        </w:tc>
        <w:tc>
          <w:tcPr>
            <w:tcW w:w="367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B7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452" w:right="43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Brief Description and REASON for Expense Incurred</w:t>
            </w:r>
          </w:p>
        </w:tc>
        <w:tc>
          <w:tcPr>
            <w:tcW w:w="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B7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Miles </w:t>
            </w:r>
          </w:p>
        </w:tc>
        <w:tc>
          <w:tcPr>
            <w:tcW w:w="1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B7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Mileage </w:t>
            </w:r>
          </w:p>
          <w:p w:rsidR="00801333" w:rsidRDefault="008B7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Claim (£)</w:t>
            </w:r>
          </w:p>
        </w:tc>
        <w:tc>
          <w:tcPr>
            <w:tcW w:w="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B7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Rail/Coach </w:t>
            </w:r>
          </w:p>
          <w:p w:rsidR="00801333" w:rsidRDefault="008B7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/Tube (£)</w:t>
            </w:r>
          </w:p>
        </w:tc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B7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Other  </w:t>
            </w:r>
          </w:p>
          <w:p w:rsidR="00801333" w:rsidRDefault="008B7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Costs (£)</w:t>
            </w: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B7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Nominal Code </w:t>
            </w:r>
          </w:p>
          <w:p w:rsidR="00801333" w:rsidRDefault="008B7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2"/>
                <w:szCs w:val="12"/>
              </w:rPr>
              <w:t>(to be completed by Finance)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B7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Total (£)</w:t>
            </w:r>
          </w:p>
        </w:tc>
      </w:tr>
      <w:tr w:rsidR="00801333">
        <w:trPr>
          <w:cantSplit/>
          <w:trHeight w:val="315"/>
        </w:trPr>
        <w:tc>
          <w:tcPr>
            <w:tcW w:w="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67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801333">
        <w:trPr>
          <w:cantSplit/>
          <w:trHeight w:val="315"/>
        </w:trPr>
        <w:tc>
          <w:tcPr>
            <w:tcW w:w="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67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801333">
        <w:trPr>
          <w:cantSplit/>
          <w:trHeight w:val="315"/>
        </w:trPr>
        <w:tc>
          <w:tcPr>
            <w:tcW w:w="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67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801333">
        <w:trPr>
          <w:cantSplit/>
          <w:trHeight w:val="315"/>
        </w:trPr>
        <w:tc>
          <w:tcPr>
            <w:tcW w:w="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67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801333">
        <w:trPr>
          <w:cantSplit/>
          <w:trHeight w:val="315"/>
        </w:trPr>
        <w:tc>
          <w:tcPr>
            <w:tcW w:w="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67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801333">
        <w:trPr>
          <w:cantSplit/>
          <w:trHeight w:val="315"/>
        </w:trPr>
        <w:tc>
          <w:tcPr>
            <w:tcW w:w="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67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801333">
        <w:trPr>
          <w:cantSplit/>
          <w:trHeight w:val="315"/>
        </w:trPr>
        <w:tc>
          <w:tcPr>
            <w:tcW w:w="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67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801333">
        <w:trPr>
          <w:cantSplit/>
          <w:trHeight w:val="315"/>
        </w:trPr>
        <w:tc>
          <w:tcPr>
            <w:tcW w:w="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67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801333">
        <w:trPr>
          <w:cantSplit/>
          <w:trHeight w:val="315"/>
        </w:trPr>
        <w:tc>
          <w:tcPr>
            <w:tcW w:w="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67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801333">
        <w:trPr>
          <w:cantSplit/>
          <w:trHeight w:val="315"/>
        </w:trPr>
        <w:tc>
          <w:tcPr>
            <w:tcW w:w="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67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801333">
        <w:trPr>
          <w:cantSplit/>
          <w:trHeight w:val="315"/>
        </w:trPr>
        <w:tc>
          <w:tcPr>
            <w:tcW w:w="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67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801333">
        <w:trPr>
          <w:cantSplit/>
          <w:trHeight w:val="315"/>
        </w:trPr>
        <w:tc>
          <w:tcPr>
            <w:tcW w:w="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67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801333">
        <w:trPr>
          <w:cantSplit/>
          <w:trHeight w:val="315"/>
        </w:trPr>
        <w:tc>
          <w:tcPr>
            <w:tcW w:w="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67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801333">
        <w:trPr>
          <w:cantSplit/>
          <w:trHeight w:val="315"/>
        </w:trPr>
        <w:tc>
          <w:tcPr>
            <w:tcW w:w="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B7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Total Claimed: </w:t>
            </w:r>
          </w:p>
        </w:tc>
        <w:tc>
          <w:tcPr>
            <w:tcW w:w="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B7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8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Amount Payable: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33" w:rsidRDefault="00801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801333" w:rsidRDefault="0080133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01333" w:rsidRDefault="0080133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01333" w:rsidRDefault="008B72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4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Name of Claimant: ……………………………………………………………….. Signature of Claimant: …………………………………………………….. Date……………………………………… </w:t>
      </w:r>
    </w:p>
    <w:p w:rsidR="00801333" w:rsidRDefault="008B72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3" w:line="240" w:lineRule="auto"/>
        <w:ind w:left="164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Name of Line Manager: ………………………………………………………… Signature of Line Manager: ……………………………………………… Date…………………………………….. </w:t>
      </w:r>
    </w:p>
    <w:p w:rsidR="00801333" w:rsidRDefault="008B72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ind w:left="153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All expense claims will be paid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by BACS. Please provide your details below. </w:t>
      </w:r>
    </w:p>
    <w:p w:rsidR="00801333" w:rsidRDefault="008B72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64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Bank Account Details: </w:t>
      </w:r>
    </w:p>
    <w:p w:rsidR="00801333" w:rsidRDefault="008B72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1" w:lineRule="auto"/>
        <w:ind w:left="151" w:right="1017" w:firstLine="5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Sort Code: …………………………………………………………………………… Account Number………………………………………………………Name: ………………………………………….  (</w:t>
      </w:r>
      <w:proofErr w:type="gramStart"/>
      <w:r>
        <w:rPr>
          <w:rFonts w:ascii="Calibri" w:eastAsia="Calibri" w:hAnsi="Calibri" w:cs="Calibri"/>
          <w:color w:val="000000"/>
          <w:sz w:val="16"/>
          <w:szCs w:val="16"/>
        </w:rPr>
        <w:t>as</w:t>
      </w:r>
      <w:proofErr w:type="gramEnd"/>
      <w:r>
        <w:rPr>
          <w:rFonts w:ascii="Calibri" w:eastAsia="Calibri" w:hAnsi="Calibri" w:cs="Calibri"/>
          <w:color w:val="000000"/>
          <w:sz w:val="16"/>
          <w:szCs w:val="16"/>
        </w:rPr>
        <w:t xml:space="preserve"> it appears on the account) </w:t>
      </w:r>
    </w:p>
    <w:p w:rsidR="00801333" w:rsidRDefault="008B72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1" w:lineRule="auto"/>
        <w:ind w:left="618" w:right="558" w:firstLine="9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Please tick the box to indicate that you have read and understood the following: Employees using their own vehicle for work related travel </w:t>
      </w:r>
      <w:proofErr w:type="gramStart"/>
      <w:r>
        <w:rPr>
          <w:rFonts w:ascii="Calibri" w:eastAsia="Calibri" w:hAnsi="Calibri" w:cs="Calibri"/>
          <w:b/>
          <w:color w:val="000000"/>
          <w:sz w:val="16"/>
          <w:szCs w:val="16"/>
        </w:rPr>
        <w:t>must  ensure</w:t>
      </w:r>
      <w:proofErr w:type="gramEnd"/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 that the vehicle is roadworthy, the vehicle has a valid MOT certificate and is insured with appropriate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business related cover. The trust </w:t>
      </w:r>
      <w:proofErr w:type="gramStart"/>
      <w:r>
        <w:rPr>
          <w:rFonts w:ascii="Calibri" w:eastAsia="Calibri" w:hAnsi="Calibri" w:cs="Calibri"/>
          <w:b/>
          <w:color w:val="000000"/>
          <w:sz w:val="16"/>
          <w:szCs w:val="16"/>
        </w:rPr>
        <w:t>has  the</w:t>
      </w:r>
      <w:proofErr w:type="gramEnd"/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 right to do spot checks to ensure staff hold the correct MOT, insurance and driving licenses. These costs are the responsibility of the employee. </w:t>
      </w:r>
    </w:p>
    <w:p w:rsidR="00801333" w:rsidRDefault="008B72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0" w:line="240" w:lineRule="auto"/>
        <w:ind w:left="256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NOTES FOR COMPLETION OF THE EXPENSES CLAIM FORM </w:t>
      </w:r>
    </w:p>
    <w:p w:rsidR="00801333" w:rsidRDefault="008B72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80" w:lineRule="auto"/>
        <w:ind w:left="252" w:right="524" w:firstLine="1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1) It should be noted that the expenses are paid from Public Funds and hence it is the responsibility of the individual to ensure that the costs are kept to </w:t>
      </w:r>
      <w:proofErr w:type="gramStart"/>
      <w:r>
        <w:rPr>
          <w:rFonts w:ascii="Calibri" w:eastAsia="Calibri" w:hAnsi="Calibri" w:cs="Calibri"/>
          <w:color w:val="000000"/>
          <w:sz w:val="16"/>
          <w:szCs w:val="16"/>
        </w:rPr>
        <w:t>a  minimum</w:t>
      </w:r>
      <w:proofErr w:type="gramEnd"/>
      <w:r>
        <w:rPr>
          <w:rFonts w:ascii="Calibri" w:eastAsia="Calibri" w:hAnsi="Calibri" w:cs="Calibri"/>
          <w:color w:val="000000"/>
          <w:sz w:val="16"/>
          <w:szCs w:val="16"/>
        </w:rPr>
        <w:t xml:space="preserve">. Expenses should not be incurred unless they have been approved previously. </w:t>
      </w:r>
    </w:p>
    <w:p w:rsidR="00801333" w:rsidRDefault="008B72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77" w:lineRule="auto"/>
        <w:ind w:left="247" w:right="423" w:firstLine="1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2) Claims s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hould be submitted monthly for expenditure necessarily incurred in carrying out duties in connection with requirements of the Academy. </w:t>
      </w:r>
      <w:proofErr w:type="gramStart"/>
      <w:r>
        <w:rPr>
          <w:rFonts w:ascii="Calibri" w:eastAsia="Calibri" w:hAnsi="Calibri" w:cs="Calibri"/>
          <w:color w:val="000000"/>
          <w:sz w:val="16"/>
          <w:szCs w:val="16"/>
        </w:rPr>
        <w:t>Where  expenses</w:t>
      </w:r>
      <w:proofErr w:type="gramEnd"/>
      <w:r>
        <w:rPr>
          <w:rFonts w:ascii="Calibri" w:eastAsia="Calibri" w:hAnsi="Calibri" w:cs="Calibri"/>
          <w:color w:val="000000"/>
          <w:sz w:val="16"/>
          <w:szCs w:val="16"/>
        </w:rPr>
        <w:t xml:space="preserve"> are incurred for professional development purposes, this should be indicated accordingly. </w:t>
      </w:r>
    </w:p>
    <w:p w:rsidR="00801333" w:rsidRDefault="008B72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2" w:line="240" w:lineRule="auto"/>
        <w:ind w:left="248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lastRenderedPageBreak/>
        <w:t>3) Receipts mu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st be submitted with the claim except for car mileage claims. </w:t>
      </w:r>
    </w:p>
    <w:p w:rsidR="00801333" w:rsidRDefault="008B72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40" w:lineRule="auto"/>
        <w:ind w:left="243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4) All claims must be counter-signed by the Line Manager/Budget Owner or Line Manager’s Superior. </w:t>
      </w:r>
    </w:p>
    <w:p w:rsidR="00801333" w:rsidRDefault="008B72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40" w:lineRule="auto"/>
        <w:ind w:left="247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5) Claims are normally reimbursed within two weeks. If there is a delay or a query, please contact the Finance Department.  </w:t>
      </w:r>
    </w:p>
    <w:p w:rsidR="00801333" w:rsidRDefault="008B72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40" w:lineRule="auto"/>
        <w:ind w:left="248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6) Mileage reimbursement rates remain unchanged and are in line with North Yorkshire County Council. </w:t>
      </w:r>
    </w:p>
    <w:p w:rsidR="00801333" w:rsidRDefault="008B72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77" w:lineRule="auto"/>
        <w:ind w:left="242" w:right="1543" w:firstLine="4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7) When travelling to/from the destination to your home, in order to comply with HMRC rules, only the lower cost of home/destination </w:t>
      </w:r>
      <w:proofErr w:type="gramStart"/>
      <w:r>
        <w:rPr>
          <w:rFonts w:ascii="Calibri" w:eastAsia="Calibri" w:hAnsi="Calibri" w:cs="Calibri"/>
          <w:color w:val="000000"/>
          <w:sz w:val="16"/>
          <w:szCs w:val="16"/>
        </w:rPr>
        <w:t>or  Academy</w:t>
      </w:r>
      <w:proofErr w:type="gramEnd"/>
      <w:r>
        <w:rPr>
          <w:rFonts w:ascii="Calibri" w:eastAsia="Calibri" w:hAnsi="Calibri" w:cs="Calibri"/>
          <w:color w:val="000000"/>
          <w:sz w:val="16"/>
          <w:szCs w:val="16"/>
        </w:rPr>
        <w:t xml:space="preserve">/destination may be claimed. </w:t>
      </w:r>
    </w:p>
    <w:p w:rsidR="00801333" w:rsidRDefault="008B72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2" w:line="279" w:lineRule="auto"/>
        <w:ind w:left="241" w:right="269" w:firstLine="5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8) Staff are expected to use the most cost efficient mode of travel. In certain ca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ses train or Underground travel will be more cost efficient than driving by car.  Taxis should only be used when public transport is not accessible or there is a health &amp; safety issue. Any bookings for rail travel should be made at least 4 </w:t>
      </w:r>
      <w:proofErr w:type="gramStart"/>
      <w:r>
        <w:rPr>
          <w:rFonts w:ascii="Calibri" w:eastAsia="Calibri" w:hAnsi="Calibri" w:cs="Calibri"/>
          <w:color w:val="000000"/>
          <w:sz w:val="16"/>
          <w:szCs w:val="16"/>
        </w:rPr>
        <w:t>weeks  before</w:t>
      </w:r>
      <w:proofErr w:type="gramEnd"/>
      <w:r>
        <w:rPr>
          <w:rFonts w:ascii="Calibri" w:eastAsia="Calibri" w:hAnsi="Calibri" w:cs="Calibri"/>
          <w:color w:val="000000"/>
          <w:sz w:val="16"/>
          <w:szCs w:val="16"/>
        </w:rPr>
        <w:t xml:space="preserve"> de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parture in order to obtain the benefit of cheaper rates. For overnight accommodation, most economical hotel rates should be booked. Cost </w:t>
      </w:r>
      <w:proofErr w:type="gramStart"/>
      <w:r>
        <w:rPr>
          <w:rFonts w:ascii="Calibri" w:eastAsia="Calibri" w:hAnsi="Calibri" w:cs="Calibri"/>
          <w:color w:val="000000"/>
          <w:sz w:val="16"/>
          <w:szCs w:val="16"/>
        </w:rPr>
        <w:t>of  overnight</w:t>
      </w:r>
      <w:proofErr w:type="gramEnd"/>
      <w:r>
        <w:rPr>
          <w:rFonts w:ascii="Calibri" w:eastAsia="Calibri" w:hAnsi="Calibri" w:cs="Calibri"/>
          <w:color w:val="000000"/>
          <w:sz w:val="16"/>
          <w:szCs w:val="16"/>
        </w:rPr>
        <w:t xml:space="preserve"> accommodation should be agreed with Director of Finance and Resources. </w:t>
      </w:r>
    </w:p>
    <w:p w:rsidR="00801333" w:rsidRDefault="008B72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80" w:lineRule="auto"/>
        <w:ind w:left="242" w:right="395" w:firstLine="3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9) Receipts must be submitted wit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h all non-mileage claims. Value for money should always be considered. Please refer to the MAT expense policy for </w:t>
      </w:r>
      <w:proofErr w:type="gramStart"/>
      <w:r>
        <w:rPr>
          <w:rFonts w:ascii="Calibri" w:eastAsia="Calibri" w:hAnsi="Calibri" w:cs="Calibri"/>
          <w:color w:val="000000"/>
          <w:sz w:val="16"/>
          <w:szCs w:val="16"/>
        </w:rPr>
        <w:t>items  that</w:t>
      </w:r>
      <w:proofErr w:type="gramEnd"/>
      <w:r>
        <w:rPr>
          <w:rFonts w:ascii="Calibri" w:eastAsia="Calibri" w:hAnsi="Calibri" w:cs="Calibri"/>
          <w:color w:val="000000"/>
          <w:sz w:val="16"/>
          <w:szCs w:val="16"/>
        </w:rPr>
        <w:t xml:space="preserve"> will not be accepted. </w:t>
      </w:r>
    </w:p>
    <w:p w:rsidR="00801333" w:rsidRDefault="008B72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0" w:lineRule="auto"/>
        <w:ind w:left="253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10) This form will be retained in line with the Data Retention policy and compliant with GDPR rules and regulations. </w:t>
      </w:r>
    </w:p>
    <w:p w:rsidR="00801333" w:rsidRDefault="008B72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2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07/06/19 Version 2 </w:t>
      </w:r>
    </w:p>
    <w:sectPr w:rsidR="00801333">
      <w:pgSz w:w="11900" w:h="16820"/>
      <w:pgMar w:top="480" w:right="487" w:bottom="571" w:left="4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33"/>
    <w:rsid w:val="00801333"/>
    <w:rsid w:val="008B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83C638-BCD8-499E-8A26-72E74EF8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Earl</dc:creator>
  <cp:lastModifiedBy>Claire Earl</cp:lastModifiedBy>
  <cp:revision>2</cp:revision>
  <dcterms:created xsi:type="dcterms:W3CDTF">2022-10-12T15:19:00Z</dcterms:created>
  <dcterms:modified xsi:type="dcterms:W3CDTF">2022-10-12T15:19:00Z</dcterms:modified>
</cp:coreProperties>
</file>